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9" w:rsidRDefault="007A7F14" w:rsidP="00FF14B7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  <w:r w:rsidRPr="007A7F14">
        <w:rPr>
          <w:rFonts w:ascii="Verdana" w:hAnsi="Verdana" w:cs="Times New Roman"/>
          <w:sz w:val="28"/>
          <w:szCs w:val="28"/>
        </w:rPr>
        <w:t xml:space="preserve">Муниципальное бюджетное </w:t>
      </w:r>
      <w:r w:rsidR="00FF14B7">
        <w:rPr>
          <w:rFonts w:ascii="Verdana" w:hAnsi="Verdana" w:cs="Times New Roman"/>
          <w:sz w:val="28"/>
          <w:szCs w:val="28"/>
        </w:rPr>
        <w:t>общеобразовательное учреждение города Мценска «</w:t>
      </w:r>
      <w:r w:rsidRPr="007A7F14">
        <w:rPr>
          <w:rFonts w:ascii="Verdana" w:hAnsi="Verdana" w:cs="Times New Roman"/>
          <w:sz w:val="28"/>
          <w:szCs w:val="28"/>
        </w:rPr>
        <w:t>Средняя общеобразовательная школа №</w:t>
      </w:r>
      <w:r w:rsidR="00FF14B7">
        <w:rPr>
          <w:rFonts w:ascii="Verdana" w:hAnsi="Verdana" w:cs="Times New Roman"/>
          <w:sz w:val="28"/>
          <w:szCs w:val="28"/>
        </w:rPr>
        <w:t xml:space="preserve"> 7»</w:t>
      </w: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Default="007A7F14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7A7F14" w:rsidRPr="00DA631F" w:rsidRDefault="007A7F14" w:rsidP="00DF4603">
      <w:pPr>
        <w:pStyle w:val="a3"/>
        <w:ind w:left="-851"/>
        <w:jc w:val="center"/>
        <w:rPr>
          <w:rFonts w:ascii="Comic Sans MS" w:hAnsi="Comic Sans MS" w:cs="Times New Roman"/>
          <w:sz w:val="36"/>
          <w:szCs w:val="28"/>
        </w:rPr>
      </w:pPr>
      <w:r w:rsidRPr="00DA631F">
        <w:rPr>
          <w:rFonts w:ascii="Comic Sans MS" w:hAnsi="Comic Sans MS" w:cs="Times New Roman"/>
          <w:sz w:val="36"/>
          <w:szCs w:val="28"/>
        </w:rPr>
        <w:t>Урок немецкого языка</w:t>
      </w:r>
    </w:p>
    <w:p w:rsidR="007A7F14" w:rsidRPr="00DA631F" w:rsidRDefault="007A7F14" w:rsidP="007A7F14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 w:rsidRPr="00DA631F">
        <w:rPr>
          <w:rFonts w:ascii="Comic Sans MS" w:hAnsi="Comic Sans MS" w:cs="Times New Roman"/>
          <w:sz w:val="36"/>
          <w:szCs w:val="28"/>
        </w:rPr>
        <w:t>в 3 классе</w:t>
      </w:r>
    </w:p>
    <w:p w:rsidR="00DA631F" w:rsidRDefault="00DA631F" w:rsidP="007A7F14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 w:rsidRPr="00DA631F">
        <w:rPr>
          <w:rFonts w:ascii="Comic Sans MS" w:hAnsi="Comic Sans MS" w:cs="Times New Roman"/>
          <w:sz w:val="36"/>
          <w:szCs w:val="28"/>
        </w:rPr>
        <w:t>(</w:t>
      </w:r>
      <w:proofErr w:type="gramStart"/>
      <w:r w:rsidRPr="00DA631F">
        <w:rPr>
          <w:rFonts w:ascii="Comic Sans MS" w:hAnsi="Comic Sans MS" w:cs="Times New Roman"/>
          <w:sz w:val="36"/>
          <w:szCs w:val="28"/>
        </w:rPr>
        <w:t>УМК И.</w:t>
      </w:r>
      <w:proofErr w:type="gramEnd"/>
      <w:r w:rsidR="00FF14B7">
        <w:rPr>
          <w:rFonts w:ascii="Comic Sans MS" w:hAnsi="Comic Sans MS" w:cs="Times New Roman"/>
          <w:sz w:val="36"/>
          <w:szCs w:val="28"/>
        </w:rPr>
        <w:t xml:space="preserve"> </w:t>
      </w:r>
      <w:r w:rsidRPr="00DA631F">
        <w:rPr>
          <w:rFonts w:ascii="Comic Sans MS" w:hAnsi="Comic Sans MS" w:cs="Times New Roman"/>
          <w:sz w:val="36"/>
          <w:szCs w:val="28"/>
        </w:rPr>
        <w:t>Л.</w:t>
      </w:r>
      <w:r w:rsidR="00FF14B7">
        <w:rPr>
          <w:rFonts w:ascii="Comic Sans MS" w:hAnsi="Comic Sans MS" w:cs="Times New Roman"/>
          <w:sz w:val="36"/>
          <w:szCs w:val="28"/>
        </w:rPr>
        <w:t xml:space="preserve"> </w:t>
      </w:r>
      <w:r w:rsidRPr="00DA631F">
        <w:rPr>
          <w:rFonts w:ascii="Comic Sans MS" w:hAnsi="Comic Sans MS" w:cs="Times New Roman"/>
          <w:sz w:val="36"/>
          <w:szCs w:val="28"/>
        </w:rPr>
        <w:t>Бим, Л.</w:t>
      </w:r>
      <w:r w:rsidR="00FF14B7">
        <w:rPr>
          <w:rFonts w:ascii="Comic Sans MS" w:hAnsi="Comic Sans MS" w:cs="Times New Roman"/>
          <w:sz w:val="36"/>
          <w:szCs w:val="28"/>
        </w:rPr>
        <w:t xml:space="preserve"> </w:t>
      </w:r>
      <w:r w:rsidRPr="00DA631F">
        <w:rPr>
          <w:rFonts w:ascii="Comic Sans MS" w:hAnsi="Comic Sans MS" w:cs="Times New Roman"/>
          <w:sz w:val="36"/>
          <w:szCs w:val="28"/>
        </w:rPr>
        <w:t>И. Рыжовой, Л.</w:t>
      </w:r>
      <w:r w:rsidR="00FF14B7">
        <w:rPr>
          <w:rFonts w:ascii="Comic Sans MS" w:hAnsi="Comic Sans MS" w:cs="Times New Roman"/>
          <w:sz w:val="36"/>
          <w:szCs w:val="28"/>
        </w:rPr>
        <w:t xml:space="preserve"> </w:t>
      </w:r>
      <w:r w:rsidRPr="00DA631F">
        <w:rPr>
          <w:rFonts w:ascii="Comic Sans MS" w:hAnsi="Comic Sans MS" w:cs="Times New Roman"/>
          <w:sz w:val="36"/>
          <w:szCs w:val="28"/>
        </w:rPr>
        <w:t xml:space="preserve">М. Фомичевой </w:t>
      </w:r>
    </w:p>
    <w:p w:rsidR="00DA631F" w:rsidRPr="00DA631F" w:rsidRDefault="00DA631F" w:rsidP="007A7F14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 w:rsidRPr="00DA631F">
        <w:rPr>
          <w:rFonts w:ascii="Comic Sans MS" w:hAnsi="Comic Sans MS" w:cs="Times New Roman"/>
          <w:sz w:val="36"/>
          <w:szCs w:val="28"/>
        </w:rPr>
        <w:t xml:space="preserve">«Немецкий язык. </w:t>
      </w:r>
      <w:proofErr w:type="gramStart"/>
      <w:r w:rsidRPr="00DA631F">
        <w:rPr>
          <w:rFonts w:ascii="Comic Sans MS" w:hAnsi="Comic Sans MS" w:cs="Times New Roman"/>
          <w:sz w:val="36"/>
          <w:szCs w:val="28"/>
        </w:rPr>
        <w:t>Первые шаги. 3 класс»)</w:t>
      </w:r>
      <w:proofErr w:type="gramEnd"/>
    </w:p>
    <w:p w:rsidR="007A7F14" w:rsidRPr="00DA631F" w:rsidRDefault="007A7F14" w:rsidP="007A7F14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 w:rsidRPr="00DA631F">
        <w:rPr>
          <w:rFonts w:ascii="Comic Sans MS" w:hAnsi="Comic Sans MS" w:cs="Times New Roman"/>
          <w:sz w:val="36"/>
          <w:szCs w:val="28"/>
        </w:rPr>
        <w:t>по теме</w:t>
      </w:r>
    </w:p>
    <w:p w:rsidR="007A7F14" w:rsidRPr="00DF4603" w:rsidRDefault="007A7F14" w:rsidP="007A7F14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  <w:lang w:val="en-US"/>
        </w:rPr>
      </w:pPr>
      <w:r w:rsidRPr="00DA631F">
        <w:rPr>
          <w:rFonts w:ascii="Comic Sans MS" w:hAnsi="Comic Sans MS" w:cs="Times New Roman"/>
          <w:sz w:val="36"/>
          <w:szCs w:val="28"/>
          <w:lang w:val="en-US"/>
        </w:rPr>
        <w:t>“Und was bringt uns der Winter?”</w:t>
      </w:r>
    </w:p>
    <w:p w:rsidR="00DA631F" w:rsidRPr="00DA631F" w:rsidRDefault="00DA631F" w:rsidP="007A7F14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 w:rsidRPr="00DA631F">
        <w:rPr>
          <w:rFonts w:ascii="Comic Sans MS" w:hAnsi="Comic Sans MS" w:cs="Times New Roman"/>
          <w:sz w:val="36"/>
          <w:szCs w:val="28"/>
        </w:rPr>
        <w:t>(4 урок по теме)</w:t>
      </w: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7A7F14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317BC2" w:rsidP="00317BC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Проведен Юрковой Е.</w:t>
      </w:r>
      <w:r w:rsidR="00FF14B7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В.</w:t>
      </w:r>
    </w:p>
    <w:p w:rsidR="00317BC2" w:rsidRDefault="00317BC2" w:rsidP="00317BC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</w:p>
    <w:p w:rsidR="00317BC2" w:rsidRDefault="00317BC2" w:rsidP="00317BC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</w:p>
    <w:p w:rsidR="00317BC2" w:rsidRDefault="00317BC2" w:rsidP="00317BC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</w:p>
    <w:p w:rsidR="00DF4603" w:rsidRDefault="00DF4603" w:rsidP="00DA631F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DF4603" w:rsidRDefault="00DF4603" w:rsidP="00DA631F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DF4603" w:rsidRDefault="00DF4603" w:rsidP="00DA631F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DF4603" w:rsidRDefault="00DF4603" w:rsidP="00DA631F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DF4603" w:rsidRDefault="00DF4603" w:rsidP="00DA631F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DF4603" w:rsidRDefault="00DF4603" w:rsidP="00DA631F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317BC2" w:rsidRDefault="00FF14B7" w:rsidP="00DA631F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2015</w:t>
      </w:r>
      <w:r w:rsidR="00317BC2">
        <w:rPr>
          <w:rFonts w:ascii="Verdana" w:hAnsi="Verdana" w:cs="Times New Roman"/>
          <w:sz w:val="28"/>
          <w:szCs w:val="28"/>
        </w:rPr>
        <w:t xml:space="preserve"> г.</w:t>
      </w:r>
    </w:p>
    <w:p w:rsidR="00317BC2" w:rsidRDefault="00317BC2" w:rsidP="00317BC2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lastRenderedPageBreak/>
        <w:t>Цель урока</w:t>
      </w:r>
      <w:r>
        <w:rPr>
          <w:rFonts w:ascii="Verdana" w:hAnsi="Verdana" w:cs="Times New Roman"/>
          <w:sz w:val="28"/>
          <w:szCs w:val="28"/>
        </w:rPr>
        <w:t>: Развитие речевых умений.</w:t>
      </w:r>
    </w:p>
    <w:p w:rsidR="008F76EE" w:rsidRDefault="008F76EE" w:rsidP="00317BC2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132302" w:rsidRDefault="00132302" w:rsidP="00317BC2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Цели  урока</w:t>
      </w:r>
      <w:r>
        <w:rPr>
          <w:rFonts w:ascii="Verdana" w:hAnsi="Verdana" w:cs="Times New Roman"/>
          <w:sz w:val="28"/>
          <w:szCs w:val="28"/>
        </w:rPr>
        <w:t xml:space="preserve">: </w:t>
      </w:r>
    </w:p>
    <w:p w:rsidR="00132302" w:rsidRDefault="00132302" w:rsidP="00132302">
      <w:pPr>
        <w:pStyle w:val="a3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создать условия для оценки уровня сформированности УУД в рамках изучаемого предмета «Немецкий язык» и изучаемой темы «Зима»;</w:t>
      </w:r>
    </w:p>
    <w:p w:rsidR="008F76EE" w:rsidRDefault="00132302" w:rsidP="008F76EE">
      <w:pPr>
        <w:pStyle w:val="a3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обеспечить условия для формирования положительной мотивации обучающихс</w:t>
      </w:r>
      <w:r w:rsidR="008F76EE">
        <w:rPr>
          <w:rFonts w:ascii="Verdana" w:hAnsi="Verdana" w:cs="Times New Roman"/>
          <w:sz w:val="28"/>
          <w:szCs w:val="28"/>
        </w:rPr>
        <w:t>я на выполнение заданий по теме и интереса к немецкому языку.</w:t>
      </w:r>
    </w:p>
    <w:p w:rsidR="008F76EE" w:rsidRDefault="008F76EE" w:rsidP="008F76EE">
      <w:pPr>
        <w:pStyle w:val="a3"/>
        <w:ind w:left="-273"/>
        <w:rPr>
          <w:rFonts w:ascii="Verdana" w:hAnsi="Verdana" w:cs="Times New Roman"/>
          <w:sz w:val="28"/>
          <w:szCs w:val="28"/>
        </w:rPr>
      </w:pPr>
    </w:p>
    <w:p w:rsidR="008F76EE" w:rsidRDefault="008F76EE" w:rsidP="008F76EE">
      <w:pPr>
        <w:pStyle w:val="a3"/>
        <w:ind w:left="-981" w:hanging="12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Практические задачи урока</w:t>
      </w:r>
      <w:r>
        <w:rPr>
          <w:rFonts w:ascii="Verdana" w:hAnsi="Verdana" w:cs="Times New Roman"/>
          <w:sz w:val="28"/>
          <w:szCs w:val="28"/>
        </w:rPr>
        <w:t>:</w:t>
      </w:r>
    </w:p>
    <w:p w:rsidR="008F76EE" w:rsidRDefault="008F76EE" w:rsidP="008F76EE">
      <w:pPr>
        <w:pStyle w:val="a3"/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организовать деятельность обучающихся по закреплению изученного лексического материала по теме «Зима»;</w:t>
      </w:r>
    </w:p>
    <w:p w:rsidR="005D19A7" w:rsidRDefault="005D19A7" w:rsidP="008F76EE">
      <w:pPr>
        <w:pStyle w:val="a3"/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обеспечить условия для закрепления обучающимися графичес-кого написания лексики по теме «Зима»;</w:t>
      </w:r>
    </w:p>
    <w:p w:rsidR="008F76EE" w:rsidRDefault="005D19A7" w:rsidP="008F76EE">
      <w:pPr>
        <w:pStyle w:val="a3"/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обеспечить условия для отработки умений использовать в речи изученный лексический и речевой материал, составлять предложения по теме урока.</w:t>
      </w:r>
    </w:p>
    <w:p w:rsidR="008F76EE" w:rsidRDefault="008F76EE" w:rsidP="008F76EE">
      <w:pPr>
        <w:pStyle w:val="a3"/>
        <w:ind w:left="-273"/>
        <w:rPr>
          <w:rFonts w:ascii="Verdana" w:hAnsi="Verdana" w:cs="Times New Roman"/>
          <w:sz w:val="28"/>
          <w:szCs w:val="28"/>
        </w:rPr>
      </w:pPr>
    </w:p>
    <w:p w:rsidR="008F76EE" w:rsidRDefault="008F76EE" w:rsidP="008F76EE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Развивающие задачи урока</w:t>
      </w:r>
      <w:r>
        <w:rPr>
          <w:rFonts w:ascii="Verdana" w:hAnsi="Verdana" w:cs="Times New Roman"/>
          <w:sz w:val="28"/>
          <w:szCs w:val="28"/>
        </w:rPr>
        <w:t>:</w:t>
      </w:r>
    </w:p>
    <w:p w:rsidR="008F76EE" w:rsidRDefault="008F76EE" w:rsidP="008F76EE">
      <w:pPr>
        <w:pStyle w:val="a3"/>
        <w:numPr>
          <w:ilvl w:val="0"/>
          <w:numId w:val="3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способствовать развитию умения самостоятельн</w:t>
      </w:r>
      <w:r w:rsidR="005D19A7">
        <w:rPr>
          <w:rFonts w:ascii="Verdana" w:hAnsi="Verdana" w:cs="Times New Roman"/>
          <w:sz w:val="28"/>
          <w:szCs w:val="28"/>
        </w:rPr>
        <w:t>о систематизи-ровать</w:t>
      </w:r>
      <w:r>
        <w:rPr>
          <w:rFonts w:ascii="Verdana" w:hAnsi="Verdana" w:cs="Times New Roman"/>
          <w:sz w:val="28"/>
          <w:szCs w:val="28"/>
        </w:rPr>
        <w:t xml:space="preserve"> и конструировать свои знания;</w:t>
      </w:r>
    </w:p>
    <w:p w:rsidR="008F76EE" w:rsidRDefault="005D19A7" w:rsidP="008F76EE">
      <w:pPr>
        <w:pStyle w:val="a3"/>
        <w:numPr>
          <w:ilvl w:val="0"/>
          <w:numId w:val="3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способствовать развитию памяти, логического мышления, воображения, фонематического слуха.</w:t>
      </w:r>
    </w:p>
    <w:p w:rsidR="005D19A7" w:rsidRDefault="005D19A7" w:rsidP="005D19A7">
      <w:pPr>
        <w:pStyle w:val="a3"/>
        <w:ind w:left="-273"/>
        <w:rPr>
          <w:rFonts w:ascii="Verdana" w:hAnsi="Verdana" w:cs="Times New Roman"/>
          <w:sz w:val="28"/>
          <w:szCs w:val="28"/>
        </w:rPr>
      </w:pPr>
    </w:p>
    <w:p w:rsidR="005D19A7" w:rsidRDefault="005D19A7" w:rsidP="005D19A7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Воспитательные задачи</w:t>
      </w:r>
      <w:r>
        <w:rPr>
          <w:rFonts w:ascii="Verdana" w:hAnsi="Verdana" w:cs="Times New Roman"/>
          <w:sz w:val="28"/>
          <w:szCs w:val="28"/>
        </w:rPr>
        <w:t>:</w:t>
      </w:r>
    </w:p>
    <w:p w:rsidR="005D19A7" w:rsidRDefault="009250B1" w:rsidP="009250B1">
      <w:pPr>
        <w:pStyle w:val="a3"/>
        <w:numPr>
          <w:ilvl w:val="0"/>
          <w:numId w:val="4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воспитывать культуру общения;</w:t>
      </w:r>
    </w:p>
    <w:p w:rsidR="009250B1" w:rsidRDefault="009250B1" w:rsidP="009250B1">
      <w:pPr>
        <w:pStyle w:val="a3"/>
        <w:numPr>
          <w:ilvl w:val="0"/>
          <w:numId w:val="4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привлечь внимание обучающихся к красотам природы зимой;</w:t>
      </w:r>
    </w:p>
    <w:p w:rsidR="009250B1" w:rsidRDefault="009250B1" w:rsidP="009250B1">
      <w:pPr>
        <w:pStyle w:val="a3"/>
        <w:numPr>
          <w:ilvl w:val="0"/>
          <w:numId w:val="4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способствовать воспитанию любви и уважения к своей Родине, ее природе, бережному отношению к растительному и животному миру.</w:t>
      </w:r>
    </w:p>
    <w:p w:rsidR="009250B1" w:rsidRDefault="009250B1" w:rsidP="009250B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9250B1" w:rsidRDefault="009250B1" w:rsidP="009250B1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Планируемые результаты (предметные)</w:t>
      </w:r>
      <w:r>
        <w:rPr>
          <w:rFonts w:ascii="Verdana" w:hAnsi="Verdana" w:cs="Times New Roman"/>
          <w:sz w:val="28"/>
          <w:szCs w:val="28"/>
        </w:rPr>
        <w:t>:</w:t>
      </w:r>
    </w:p>
    <w:p w:rsidR="00D958BE" w:rsidRDefault="00D958BE" w:rsidP="009250B1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воспроизводить графически корректно знакомый изученный лексический материал по теме «зима»;</w:t>
      </w:r>
    </w:p>
    <w:p w:rsidR="00D958BE" w:rsidRDefault="00D958BE" w:rsidP="009250B1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вспомнить изученный песенный материал по теме;</w:t>
      </w:r>
    </w:p>
    <w:p w:rsidR="005D2EAA" w:rsidRDefault="005D2EAA" w:rsidP="009250B1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уметь читать диалог, построенный на изученной лексике;</w:t>
      </w:r>
    </w:p>
    <w:p w:rsidR="009250B1" w:rsidRDefault="00D958BE" w:rsidP="009250B1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составить предложения по теме, используя рисунки, опоры;</w:t>
      </w:r>
    </w:p>
    <w:p w:rsidR="00D958BE" w:rsidRDefault="00D958BE" w:rsidP="009250B1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рассказать по теме, используя опоры.</w:t>
      </w:r>
    </w:p>
    <w:p w:rsidR="00D44CC1" w:rsidRDefault="00D44CC1" w:rsidP="00D44CC1">
      <w:pPr>
        <w:pStyle w:val="a3"/>
        <w:rPr>
          <w:rFonts w:ascii="Verdana" w:hAnsi="Verdana" w:cs="Times New Roman"/>
          <w:sz w:val="28"/>
          <w:szCs w:val="28"/>
        </w:rPr>
      </w:pPr>
    </w:p>
    <w:p w:rsidR="00D44CC1" w:rsidRDefault="00D44CC1" w:rsidP="00D44CC1">
      <w:pPr>
        <w:pStyle w:val="a3"/>
        <w:rPr>
          <w:rFonts w:ascii="Verdana" w:hAnsi="Verdana" w:cs="Times New Roman"/>
          <w:sz w:val="28"/>
          <w:szCs w:val="28"/>
        </w:rPr>
      </w:pPr>
    </w:p>
    <w:p w:rsidR="00D44CC1" w:rsidRDefault="00D44CC1" w:rsidP="00D44CC1">
      <w:pPr>
        <w:pStyle w:val="a3"/>
        <w:rPr>
          <w:rFonts w:ascii="Verdana" w:hAnsi="Verdana" w:cs="Times New Roman"/>
          <w:sz w:val="28"/>
          <w:szCs w:val="28"/>
        </w:rPr>
      </w:pPr>
    </w:p>
    <w:p w:rsidR="005D2EAA" w:rsidRDefault="005D2EAA" w:rsidP="005D2EAA">
      <w:pPr>
        <w:pStyle w:val="a3"/>
        <w:ind w:left="-273"/>
        <w:rPr>
          <w:rFonts w:ascii="Verdana" w:hAnsi="Verdana" w:cs="Times New Roman"/>
          <w:sz w:val="28"/>
          <w:szCs w:val="28"/>
        </w:rPr>
      </w:pPr>
    </w:p>
    <w:p w:rsidR="005D2EAA" w:rsidRPr="00877FCB" w:rsidRDefault="005D2EAA" w:rsidP="005D2EAA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lastRenderedPageBreak/>
        <w:t>Планируемые результаты (метапредметные) Универсальные учебные действия:</w:t>
      </w:r>
    </w:p>
    <w:p w:rsidR="005D2EAA" w:rsidRPr="00877FCB" w:rsidRDefault="005D2EAA" w:rsidP="005D2EAA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Личностные:</w:t>
      </w:r>
    </w:p>
    <w:p w:rsidR="005D2EAA" w:rsidRDefault="005D2EAA" w:rsidP="005D2EA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формирование ответственного отношения к учебной деятельности, моральной самооценки;</w:t>
      </w:r>
    </w:p>
    <w:p w:rsidR="005D2EAA" w:rsidRDefault="005D2EAA" w:rsidP="005D2EA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приобретение умения использовать приобретенные знания и умения в речи.</w:t>
      </w:r>
    </w:p>
    <w:p w:rsidR="005D2EAA" w:rsidRPr="00877FCB" w:rsidRDefault="005D2EAA" w:rsidP="005D2EAA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Регулятивные:</w:t>
      </w:r>
    </w:p>
    <w:p w:rsidR="005D2EAA" w:rsidRDefault="00D44CC1" w:rsidP="005D2EAA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умение принять </w:t>
      </w:r>
      <w:r w:rsidR="005D2EAA">
        <w:rPr>
          <w:rFonts w:ascii="Verdana" w:hAnsi="Verdana" w:cs="Times New Roman"/>
          <w:sz w:val="28"/>
          <w:szCs w:val="28"/>
        </w:rPr>
        <w:t>познавательную цель и практическую задачу деятельности на уроке с помощью учителя;</w:t>
      </w:r>
    </w:p>
    <w:p w:rsidR="00D44CC1" w:rsidRDefault="00D44CC1" w:rsidP="005D2EAA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осознание обучающимися того, что уже усвоено и того, что подлежит усвоению, осознание уровня и качества усвоения;</w:t>
      </w:r>
    </w:p>
    <w:p w:rsidR="005D2EAA" w:rsidRDefault="005D2EAA" w:rsidP="005D2EAA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освоение начальных форм рефлексии (самооценка).</w:t>
      </w:r>
    </w:p>
    <w:p w:rsidR="005D2EAA" w:rsidRDefault="005D2EAA" w:rsidP="005D2EAA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Познавательные</w:t>
      </w:r>
      <w:r>
        <w:rPr>
          <w:rFonts w:ascii="Verdana" w:hAnsi="Verdana" w:cs="Times New Roman"/>
          <w:sz w:val="28"/>
          <w:szCs w:val="28"/>
        </w:rPr>
        <w:t>:</w:t>
      </w:r>
    </w:p>
    <w:p w:rsidR="005D2EAA" w:rsidRDefault="00D44CC1" w:rsidP="005D2EAA">
      <w:pPr>
        <w:pStyle w:val="a3"/>
        <w:numPr>
          <w:ilvl w:val="0"/>
          <w:numId w:val="8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развитие смыслового чтения;</w:t>
      </w:r>
    </w:p>
    <w:p w:rsidR="00D44CC1" w:rsidRDefault="00D44CC1" w:rsidP="005D2EAA">
      <w:pPr>
        <w:pStyle w:val="a3"/>
        <w:numPr>
          <w:ilvl w:val="0"/>
          <w:numId w:val="8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развитие умения работать с информацией;</w:t>
      </w:r>
    </w:p>
    <w:p w:rsidR="00D44CC1" w:rsidRDefault="00D44CC1" w:rsidP="005D2EAA">
      <w:pPr>
        <w:pStyle w:val="a3"/>
        <w:numPr>
          <w:ilvl w:val="0"/>
          <w:numId w:val="8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осознанное и произвольное построение речевых высказываний в устной форме.</w:t>
      </w:r>
    </w:p>
    <w:p w:rsidR="00D44CC1" w:rsidRDefault="00D44CC1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Коммуникативные</w:t>
      </w:r>
      <w:r>
        <w:rPr>
          <w:rFonts w:ascii="Verdana" w:hAnsi="Verdana" w:cs="Times New Roman"/>
          <w:sz w:val="28"/>
          <w:szCs w:val="28"/>
        </w:rPr>
        <w:t>:</w:t>
      </w:r>
    </w:p>
    <w:p w:rsidR="00D44CC1" w:rsidRDefault="00D44CC1" w:rsidP="00D44CC1">
      <w:pPr>
        <w:pStyle w:val="a3"/>
        <w:numPr>
          <w:ilvl w:val="0"/>
          <w:numId w:val="9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понимание на слух речи учителя и одноклассников;</w:t>
      </w:r>
    </w:p>
    <w:p w:rsidR="00D44CC1" w:rsidRDefault="00D44CC1" w:rsidP="00D44CC1">
      <w:pPr>
        <w:pStyle w:val="a3"/>
        <w:numPr>
          <w:ilvl w:val="0"/>
          <w:numId w:val="9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осуществление взаимопомощи в совместном решении поставленных задач;</w:t>
      </w:r>
    </w:p>
    <w:p w:rsidR="00D44CC1" w:rsidRPr="00D44CC1" w:rsidRDefault="00D44CC1" w:rsidP="00D44CC1">
      <w:pPr>
        <w:pStyle w:val="a3"/>
        <w:numPr>
          <w:ilvl w:val="0"/>
          <w:numId w:val="9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развитие умения адекватно использовать речевые действия для решения коммуникативной задачи.</w:t>
      </w:r>
    </w:p>
    <w:p w:rsidR="00D44CC1" w:rsidRDefault="00D44CC1" w:rsidP="00D44CC1">
      <w:pPr>
        <w:pStyle w:val="a3"/>
        <w:ind w:left="-633"/>
        <w:rPr>
          <w:rFonts w:ascii="Verdana" w:hAnsi="Verdana" w:cs="Times New Roman"/>
          <w:sz w:val="28"/>
          <w:szCs w:val="28"/>
        </w:rPr>
      </w:pPr>
    </w:p>
    <w:p w:rsidR="00877FCB" w:rsidRDefault="00D44CC1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t>Оснащение урока</w:t>
      </w:r>
      <w:r>
        <w:rPr>
          <w:rFonts w:ascii="Verdana" w:hAnsi="Verdana" w:cs="Times New Roman"/>
          <w:sz w:val="28"/>
          <w:szCs w:val="28"/>
        </w:rPr>
        <w:t>:</w:t>
      </w:r>
    </w:p>
    <w:p w:rsidR="00877FCB" w:rsidRDefault="00877FCB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компьютерная презентация по теме урока, </w:t>
      </w:r>
    </w:p>
    <w:p w:rsidR="00F6462C" w:rsidRDefault="00F6462C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письмо от совы с заданиями для обучающихся;</w:t>
      </w:r>
    </w:p>
    <w:p w:rsidR="00877FCB" w:rsidRDefault="00877FCB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запись песни «</w:t>
      </w:r>
      <w:r>
        <w:rPr>
          <w:rFonts w:ascii="Verdana" w:hAnsi="Verdana" w:cs="Times New Roman"/>
          <w:sz w:val="28"/>
          <w:szCs w:val="28"/>
          <w:lang w:val="en-US"/>
        </w:rPr>
        <w:t>Winter</w:t>
      </w:r>
      <w:r w:rsidRPr="00877FCB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  <w:lang w:val="en-US"/>
        </w:rPr>
        <w:t>kommt</w:t>
      </w:r>
      <w:r>
        <w:rPr>
          <w:rFonts w:ascii="Verdana" w:hAnsi="Verdana" w:cs="Times New Roman"/>
          <w:sz w:val="28"/>
          <w:szCs w:val="28"/>
        </w:rPr>
        <w:t>»,</w:t>
      </w:r>
    </w:p>
    <w:p w:rsidR="00877FCB" w:rsidRDefault="00877FCB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словесные опоры, </w:t>
      </w:r>
    </w:p>
    <w:p w:rsidR="00F6462C" w:rsidRDefault="00F6462C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елка со словами; </w:t>
      </w:r>
    </w:p>
    <w:p w:rsidR="00877FCB" w:rsidRDefault="00877FCB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рисунки или игрушки совы и бельчонка и его мамы, </w:t>
      </w:r>
    </w:p>
    <w:p w:rsidR="00877FCB" w:rsidRDefault="00877FCB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снеговик с предложениями, </w:t>
      </w:r>
    </w:p>
    <w:p w:rsidR="00877FCB" w:rsidRDefault="00877FCB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снежинки для оценивания ответов детей, </w:t>
      </w:r>
    </w:p>
    <w:p w:rsidR="00D44CC1" w:rsidRDefault="00877FCB" w:rsidP="00877FCB">
      <w:pPr>
        <w:pStyle w:val="a3"/>
        <w:numPr>
          <w:ilvl w:val="0"/>
          <w:numId w:val="10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«Солнышки» для оценивания обучающимися своей работы на уроке.</w:t>
      </w:r>
    </w:p>
    <w:p w:rsidR="00F6462C" w:rsidRPr="00F6462C" w:rsidRDefault="00F6462C" w:rsidP="00F6462C">
      <w:pPr>
        <w:pStyle w:val="a3"/>
        <w:ind w:left="-180"/>
        <w:rPr>
          <w:rFonts w:ascii="Verdana" w:hAnsi="Verdana" w:cs="Times New Roman"/>
          <w:sz w:val="28"/>
          <w:szCs w:val="28"/>
        </w:rPr>
      </w:pPr>
    </w:p>
    <w:p w:rsidR="00F6462C" w:rsidRPr="00F6462C" w:rsidRDefault="00F6462C" w:rsidP="00F6462C">
      <w:pPr>
        <w:pStyle w:val="a3"/>
        <w:ind w:left="-993"/>
        <w:rPr>
          <w:rFonts w:ascii="Verdana" w:hAnsi="Verdana" w:cs="Times New Roman"/>
          <w:sz w:val="28"/>
          <w:szCs w:val="28"/>
        </w:rPr>
      </w:pPr>
      <w:r w:rsidRPr="00F6462C">
        <w:rPr>
          <w:rFonts w:ascii="Verdana" w:hAnsi="Verdana" w:cs="Times New Roman"/>
          <w:i/>
          <w:sz w:val="28"/>
          <w:szCs w:val="28"/>
        </w:rPr>
        <w:t>Тип урока</w:t>
      </w:r>
      <w:r>
        <w:rPr>
          <w:rFonts w:ascii="Verdana" w:hAnsi="Verdana" w:cs="Times New Roman"/>
          <w:sz w:val="28"/>
          <w:szCs w:val="28"/>
        </w:rPr>
        <w:t>: комбинированный.</w:t>
      </w:r>
    </w:p>
    <w:p w:rsidR="00877FCB" w:rsidRDefault="00877FCB" w:rsidP="00877FCB">
      <w:pPr>
        <w:pStyle w:val="a3"/>
        <w:rPr>
          <w:rFonts w:ascii="Verdana" w:hAnsi="Verdana" w:cs="Times New Roman"/>
          <w:sz w:val="28"/>
          <w:szCs w:val="28"/>
        </w:rPr>
      </w:pPr>
    </w:p>
    <w:p w:rsidR="00877FCB" w:rsidRDefault="00877FCB" w:rsidP="00877FCB">
      <w:pPr>
        <w:pStyle w:val="a3"/>
        <w:rPr>
          <w:rFonts w:ascii="Verdana" w:hAnsi="Verdana" w:cs="Times New Roman"/>
          <w:sz w:val="28"/>
          <w:szCs w:val="28"/>
        </w:rPr>
      </w:pPr>
    </w:p>
    <w:p w:rsidR="00877FCB" w:rsidRDefault="00877FCB" w:rsidP="00877FCB">
      <w:pPr>
        <w:pStyle w:val="a3"/>
        <w:rPr>
          <w:rFonts w:ascii="Verdana" w:hAnsi="Verdana" w:cs="Times New Roman"/>
          <w:sz w:val="28"/>
          <w:szCs w:val="28"/>
        </w:rPr>
      </w:pPr>
    </w:p>
    <w:p w:rsidR="00877FCB" w:rsidRDefault="00877FCB" w:rsidP="00877FCB">
      <w:pPr>
        <w:pStyle w:val="a3"/>
        <w:rPr>
          <w:rFonts w:ascii="Verdana" w:hAnsi="Verdana" w:cs="Times New Roman"/>
          <w:sz w:val="28"/>
          <w:szCs w:val="28"/>
        </w:rPr>
      </w:pPr>
    </w:p>
    <w:p w:rsidR="00877FCB" w:rsidRDefault="00877FCB" w:rsidP="00877FCB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F6462C" w:rsidRDefault="00F6462C" w:rsidP="00F6462C">
      <w:pPr>
        <w:pStyle w:val="a3"/>
        <w:rPr>
          <w:rFonts w:ascii="Verdana" w:hAnsi="Verdana" w:cs="Times New Roman"/>
          <w:sz w:val="28"/>
          <w:szCs w:val="28"/>
        </w:rPr>
      </w:pPr>
    </w:p>
    <w:p w:rsidR="00877FCB" w:rsidRDefault="00F6462C" w:rsidP="00F6462C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Ход урока</w:t>
      </w:r>
    </w:p>
    <w:p w:rsidR="00F6462C" w:rsidRDefault="00F6462C" w:rsidP="00F6462C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877FCB" w:rsidRDefault="00877FCB" w:rsidP="00877FCB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  <w:lang w:val="en-US"/>
        </w:rPr>
        <w:t>I</w:t>
      </w:r>
      <w:r w:rsidRPr="00877FCB">
        <w:rPr>
          <w:rFonts w:ascii="Verdana" w:hAnsi="Verdana" w:cs="Times New Roman"/>
          <w:sz w:val="28"/>
          <w:szCs w:val="28"/>
        </w:rPr>
        <w:t>.</w:t>
      </w:r>
      <w:r>
        <w:rPr>
          <w:rFonts w:ascii="Verdana" w:hAnsi="Verdana" w:cs="Times New Roman"/>
          <w:sz w:val="28"/>
          <w:szCs w:val="28"/>
        </w:rPr>
        <w:t>Начало урока. Мотивационно – целевой компонент урока.</w:t>
      </w:r>
    </w:p>
    <w:p w:rsidR="0082571E" w:rsidRDefault="0082571E" w:rsidP="00877FCB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5779"/>
        <w:gridCol w:w="4678"/>
      </w:tblGrid>
      <w:tr w:rsidR="0082571E" w:rsidRPr="0082571E" w:rsidTr="0082571E">
        <w:tc>
          <w:tcPr>
            <w:tcW w:w="5779" w:type="dxa"/>
          </w:tcPr>
          <w:p w:rsidR="0082571E" w:rsidRDefault="0082571E" w:rsidP="00877FCB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Guten Tag! Ich bin froh, euch zu sehen. </w:t>
            </w:r>
          </w:p>
          <w:p w:rsidR="0082571E" w:rsidRPr="0082571E" w:rsidRDefault="0082571E" w:rsidP="00877FCB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2571E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“Guten Tag! Guten Tag!”- sagen alle Kinder.</w:t>
            </w:r>
          </w:p>
          <w:p w:rsidR="0082571E" w:rsidRPr="0082571E" w:rsidRDefault="0082571E" w:rsidP="00877FCB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2571E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Groβe Kinder, kleine Kinder:</w:t>
            </w:r>
          </w:p>
          <w:p w:rsidR="0082571E" w:rsidRPr="0082571E" w:rsidRDefault="0082571E" w:rsidP="00877FCB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2571E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“Guten Tag! Guten Tag!”- sagen alle Kinder.</w:t>
            </w:r>
          </w:p>
          <w:p w:rsidR="0082571E" w:rsidRPr="0082571E" w:rsidRDefault="0082571E" w:rsidP="00877FCB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2571E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Dicke Kinder, dünne Kinder:</w:t>
            </w:r>
          </w:p>
          <w:p w:rsidR="0082571E" w:rsidRPr="00DF4603" w:rsidRDefault="0082571E" w:rsidP="00877FCB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82571E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“Guten Tag! Guten Tag!”- sagen alle Kinder.</w:t>
            </w:r>
          </w:p>
          <w:p w:rsidR="0082571E" w:rsidRDefault="0082571E" w:rsidP="00877FCB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Wie</w:t>
            </w:r>
            <w:r w:rsidRPr="00DF4603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geht</w:t>
            </w:r>
            <w:r w:rsidRPr="00DF460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s</w:t>
            </w:r>
            <w:r w:rsidRPr="00DF4603">
              <w:rPr>
                <w:rFonts w:ascii="Verdana" w:hAnsi="Verdana" w:cs="Times New Roman"/>
                <w:sz w:val="28"/>
                <w:szCs w:val="28"/>
              </w:rPr>
              <w:t xml:space="preserve">? </w:t>
            </w:r>
            <w:r>
              <w:rPr>
                <w:rFonts w:ascii="Verdana" w:hAnsi="Verdana" w:cs="Times New Roman"/>
                <w:sz w:val="28"/>
                <w:szCs w:val="28"/>
              </w:rPr>
              <w:t>(каждому обучающемуся)</w:t>
            </w:r>
          </w:p>
          <w:p w:rsidR="0082571E" w:rsidRPr="0082571E" w:rsidRDefault="0082571E" w:rsidP="00877FCB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Pr="00DF4603" w:rsidRDefault="0082571E" w:rsidP="00877FCB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Pr="00DF4603" w:rsidRDefault="0082571E" w:rsidP="00877FCB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Pr="00DF4603" w:rsidRDefault="00F6462C" w:rsidP="00F6462C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Kinder</w:t>
            </w:r>
            <w:r w:rsidRPr="00F6462C">
              <w:rPr>
                <w:rFonts w:ascii="Verdana" w:hAnsi="Verdana" w:cs="Times New Roman"/>
                <w:sz w:val="28"/>
                <w:szCs w:val="28"/>
              </w:rPr>
              <w:t xml:space="preserve">!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Ich</w:t>
            </w:r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habe</w:t>
            </w:r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einen</w:t>
            </w:r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Brief</w:t>
            </w:r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Die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Weise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Eule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ladet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uns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in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den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Wald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ein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. </w:t>
            </w:r>
            <w:r w:rsidR="002B53DC">
              <w:rPr>
                <w:rFonts w:ascii="Verdana" w:hAnsi="Verdana" w:cs="Times New Roman"/>
                <w:sz w:val="28"/>
                <w:szCs w:val="28"/>
                <w:lang w:val="en-US"/>
              </w:rPr>
              <w:t>Wir sollen einige Aufgabe</w:t>
            </w:r>
            <w:r w:rsidR="00203D31">
              <w:rPr>
                <w:rFonts w:ascii="Verdana" w:hAnsi="Verdana" w:cs="Times New Roman"/>
                <w:sz w:val="28"/>
                <w:szCs w:val="28"/>
                <w:lang w:val="en-US"/>
              </w:rPr>
              <w:t>n</w:t>
            </w:r>
            <w:r w:rsid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der Eule machen.</w:t>
            </w:r>
            <w:r w:rsidR="002B53DC"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Wollen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wir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in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den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Wald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gehen</w:t>
            </w:r>
            <w:r w:rsidRPr="002B53DC">
              <w:rPr>
                <w:rFonts w:ascii="Verdana" w:hAnsi="Verdana" w:cs="Times New Roman"/>
                <w:sz w:val="28"/>
                <w:szCs w:val="28"/>
                <w:lang w:val="en-US"/>
              </w:rPr>
              <w:t>!</w:t>
            </w:r>
          </w:p>
          <w:p w:rsidR="002B53DC" w:rsidRDefault="002B53DC" w:rsidP="00F6462C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Начало презентации.</w:t>
            </w:r>
          </w:p>
          <w:p w:rsidR="002B53DC" w:rsidRPr="002B53DC" w:rsidRDefault="002B53DC" w:rsidP="00F6462C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2B53DC" w:rsidRPr="005D0AEE" w:rsidRDefault="002B53DC" w:rsidP="00F6462C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Habt ihr Angst, in den Wald zu gehen? </w:t>
            </w:r>
            <w:proofErr w:type="gramStart"/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Die</w:t>
            </w:r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Euleaufgaben</w:t>
            </w:r>
            <w:proofErr w:type="gramEnd"/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sind</w:t>
            </w:r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schwer</w:t>
            </w:r>
            <w:r w:rsidRPr="00DF4603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Kennt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ihr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>ö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rter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zum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Thema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Winter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”? </w:t>
            </w:r>
            <w:r w:rsidR="005D0AEE"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 w:rsidR="005D0AEE">
              <w:rPr>
                <w:rFonts w:ascii="Verdana" w:hAnsi="Verdana" w:cs="Times New Roman"/>
                <w:sz w:val="28"/>
                <w:szCs w:val="28"/>
                <w:lang w:val="en-US"/>
              </w:rPr>
              <w:t>Gut</w:t>
            </w:r>
            <w:r w:rsidR="005D0AEE" w:rsidRPr="005D0AEE">
              <w:rPr>
                <w:rFonts w:ascii="Verdana" w:hAnsi="Verdana" w:cs="Times New Roman"/>
                <w:sz w:val="28"/>
                <w:szCs w:val="28"/>
              </w:rPr>
              <w:t xml:space="preserve">. </w:t>
            </w:r>
            <w:r w:rsidR="005D0AEE">
              <w:rPr>
                <w:rFonts w:ascii="Verdana" w:hAnsi="Verdana" w:cs="Times New Roman"/>
                <w:sz w:val="28"/>
                <w:szCs w:val="28"/>
                <w:lang w:val="en-US"/>
              </w:rPr>
              <w:t>Dann gehen wir in den Wald.</w:t>
            </w:r>
          </w:p>
          <w:p w:rsidR="00F6462C" w:rsidRPr="005D0AEE" w:rsidRDefault="00F6462C" w:rsidP="00F6462C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571E" w:rsidRPr="005D0AEE" w:rsidRDefault="0082571E" w:rsidP="00877FCB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Pr="00F6462C" w:rsidRDefault="0082571E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Обучающиеся проговаривают </w:t>
            </w:r>
            <w:r w:rsidR="00F6462C">
              <w:rPr>
                <w:rFonts w:ascii="Verdana" w:hAnsi="Verdana" w:cs="Times New Roman"/>
                <w:sz w:val="28"/>
                <w:szCs w:val="28"/>
              </w:rPr>
              <w:t xml:space="preserve">хором </w:t>
            </w:r>
            <w:r>
              <w:rPr>
                <w:rFonts w:ascii="Verdana" w:hAnsi="Verdana" w:cs="Times New Roman"/>
                <w:sz w:val="28"/>
                <w:szCs w:val="28"/>
              </w:rPr>
              <w:t>рифмовку вместе с учителем и выполняют разные действия.</w:t>
            </w:r>
          </w:p>
          <w:p w:rsidR="0082571E" w:rsidRPr="00F6462C" w:rsidRDefault="0082571E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Pr="00F6462C" w:rsidRDefault="0082571E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Pr="00F6462C" w:rsidRDefault="0082571E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Pr="00F6462C" w:rsidRDefault="0082571E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82571E" w:rsidRDefault="0082571E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Учитель обращается к каждому ребенку. Дети отвечают и спрашивают учителя о его настроении</w:t>
            </w:r>
          </w:p>
          <w:p w:rsidR="0082571E" w:rsidRPr="00F6462C" w:rsidRDefault="0082571E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 w:rsidRPr="00F6462C">
              <w:rPr>
                <w:rFonts w:ascii="Verdana" w:hAnsi="Verdana" w:cs="Times New Roman"/>
                <w:sz w:val="28"/>
                <w:szCs w:val="28"/>
              </w:rPr>
              <w:t>(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Wie</w:t>
            </w:r>
            <w:r w:rsidRPr="00F6462C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geht</w:t>
            </w:r>
            <w:r w:rsidRPr="00F6462C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es</w:t>
            </w:r>
            <w:r w:rsidRPr="00F6462C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Ihnen</w:t>
            </w:r>
            <w:r w:rsidRPr="00F6462C">
              <w:rPr>
                <w:rFonts w:ascii="Verdana" w:hAnsi="Verdana" w:cs="Times New Roman"/>
                <w:sz w:val="28"/>
                <w:szCs w:val="28"/>
              </w:rPr>
              <w:t>?)</w:t>
            </w:r>
          </w:p>
          <w:p w:rsidR="0082571E" w:rsidRPr="00DF4603" w:rsidRDefault="00F6462C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Учитель </w:t>
            </w:r>
            <w:r w:rsidR="002B53DC">
              <w:rPr>
                <w:rFonts w:ascii="Verdana" w:hAnsi="Verdana" w:cs="Times New Roman"/>
                <w:sz w:val="28"/>
                <w:szCs w:val="28"/>
              </w:rPr>
              <w:t xml:space="preserve">показывает </w:t>
            </w:r>
            <w:r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2B53DC">
              <w:rPr>
                <w:rFonts w:ascii="Verdana" w:hAnsi="Verdana" w:cs="Times New Roman"/>
                <w:sz w:val="28"/>
                <w:szCs w:val="28"/>
              </w:rPr>
              <w:t xml:space="preserve">письмо </w:t>
            </w:r>
            <w:r>
              <w:rPr>
                <w:rFonts w:ascii="Verdana" w:hAnsi="Verdana" w:cs="Times New Roman"/>
                <w:sz w:val="28"/>
                <w:szCs w:val="28"/>
              </w:rPr>
              <w:t>от Мудрой Совы и приглашает детей в зимний лес.</w:t>
            </w:r>
          </w:p>
          <w:p w:rsidR="002B53DC" w:rsidRPr="00DF4603" w:rsidRDefault="002B53DC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2B53DC" w:rsidRPr="00DF4603" w:rsidRDefault="002B53DC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DF4603" w:rsidRDefault="00DF4603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DF4603" w:rsidRDefault="00DF4603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2B53DC" w:rsidRPr="002B53DC" w:rsidRDefault="002B53DC" w:rsidP="0082571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Обучающиеся соглашаются выполнить задания Совы.</w:t>
            </w:r>
          </w:p>
        </w:tc>
      </w:tr>
    </w:tbl>
    <w:p w:rsidR="00877FCB" w:rsidRPr="0082571E" w:rsidRDefault="00877FCB" w:rsidP="00877FCB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877FCB" w:rsidRDefault="00DF4603" w:rsidP="00D44CC1">
      <w:pPr>
        <w:pStyle w:val="a3"/>
        <w:ind w:left="-993"/>
        <w:rPr>
          <w:rFonts w:ascii="Verdana" w:hAnsi="Verdana" w:cs="Times New Roman"/>
          <w:sz w:val="28"/>
          <w:szCs w:val="28"/>
          <w:lang w:val="en-US"/>
        </w:rPr>
      </w:pPr>
      <w:r>
        <w:rPr>
          <w:rFonts w:ascii="Verdana" w:hAnsi="Verdana" w:cs="Times New Roman"/>
          <w:sz w:val="28"/>
          <w:szCs w:val="28"/>
          <w:lang w:val="en-US"/>
        </w:rPr>
        <w:t>II</w:t>
      </w:r>
      <w:r>
        <w:rPr>
          <w:rFonts w:ascii="Verdana" w:hAnsi="Verdana" w:cs="Times New Roman"/>
          <w:sz w:val="28"/>
          <w:szCs w:val="28"/>
        </w:rPr>
        <w:t>. Фонетическая зарядка</w:t>
      </w:r>
    </w:p>
    <w:p w:rsidR="00203D31" w:rsidRPr="00203D31" w:rsidRDefault="00203D31" w:rsidP="00D44CC1">
      <w:pPr>
        <w:pStyle w:val="a3"/>
        <w:ind w:left="-993"/>
        <w:rPr>
          <w:rFonts w:ascii="Verdana" w:hAnsi="Verdana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5779"/>
        <w:gridCol w:w="4678"/>
      </w:tblGrid>
      <w:tr w:rsidR="00DF4603" w:rsidRPr="00DF4603" w:rsidTr="00DF4603">
        <w:tc>
          <w:tcPr>
            <w:tcW w:w="5779" w:type="dxa"/>
          </w:tcPr>
          <w:p w:rsidR="00DF4603" w:rsidRPr="00DF4603" w:rsidRDefault="00DF4603" w:rsidP="00D44CC1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Wir gehen in den Wald mit dem Lied. Singen wir das Lied “Winter kommt”</w:t>
            </w:r>
            <w:r w:rsidR="00203D31">
              <w:rPr>
                <w:rFonts w:ascii="Verdana" w:hAnsi="Verdana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DF4603" w:rsidRPr="00DF4603" w:rsidRDefault="00DF4603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Обучающиеся поют песню </w:t>
            </w:r>
            <w:r w:rsidRPr="00DF4603">
              <w:rPr>
                <w:rFonts w:ascii="Verdana" w:hAnsi="Verdana" w:cs="Times New Roman"/>
                <w:sz w:val="28"/>
                <w:szCs w:val="28"/>
              </w:rPr>
              <w:t>“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Winter</w:t>
            </w:r>
            <w:r w:rsidRPr="00DF4603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kommt</w:t>
            </w:r>
            <w:r w:rsidRPr="00DF4603">
              <w:rPr>
                <w:rFonts w:ascii="Verdana" w:hAnsi="Verdana" w:cs="Times New Roman"/>
                <w:sz w:val="28"/>
                <w:szCs w:val="28"/>
              </w:rPr>
              <w:t>”.</w:t>
            </w:r>
          </w:p>
        </w:tc>
      </w:tr>
    </w:tbl>
    <w:p w:rsidR="00DF4603" w:rsidRPr="00DF4603" w:rsidRDefault="00DF4603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DF4603" w:rsidRDefault="00DF4603" w:rsidP="00D44CC1">
      <w:pPr>
        <w:pStyle w:val="a3"/>
        <w:ind w:left="-993"/>
        <w:rPr>
          <w:rFonts w:ascii="Verdana" w:hAnsi="Verdana" w:cs="Times New Roman"/>
          <w:sz w:val="28"/>
          <w:szCs w:val="28"/>
          <w:lang w:val="en-US"/>
        </w:rPr>
      </w:pPr>
      <w:r>
        <w:rPr>
          <w:rFonts w:ascii="Verdana" w:hAnsi="Verdana" w:cs="Times New Roman"/>
          <w:sz w:val="28"/>
          <w:szCs w:val="28"/>
          <w:lang w:val="en-US"/>
        </w:rPr>
        <w:t xml:space="preserve">III. </w:t>
      </w:r>
      <w:r>
        <w:rPr>
          <w:rFonts w:ascii="Verdana" w:hAnsi="Verdana" w:cs="Times New Roman"/>
          <w:sz w:val="28"/>
          <w:szCs w:val="28"/>
        </w:rPr>
        <w:t>Повторение лексики.</w:t>
      </w:r>
    </w:p>
    <w:p w:rsidR="00203D31" w:rsidRPr="00203D31" w:rsidRDefault="00203D31" w:rsidP="00D44CC1">
      <w:pPr>
        <w:pStyle w:val="a3"/>
        <w:ind w:left="-993"/>
        <w:rPr>
          <w:rFonts w:ascii="Verdana" w:hAnsi="Verdana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5779"/>
        <w:gridCol w:w="4678"/>
      </w:tblGrid>
      <w:tr w:rsidR="00DF4603" w:rsidRPr="00DF4603" w:rsidTr="00DF4603">
        <w:tc>
          <w:tcPr>
            <w:tcW w:w="5779" w:type="dxa"/>
          </w:tcPr>
          <w:p w:rsidR="00DF4603" w:rsidRDefault="00DF4603" w:rsidP="00D44CC1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Kinder! Wir sind im Wald. Wir gehen durch den Wald</w:t>
            </w:r>
            <w:r w:rsidR="005D0AEE">
              <w:rPr>
                <w:rFonts w:ascii="Verdana" w:hAnsi="Verdana" w:cs="Times New Roman"/>
                <w:sz w:val="28"/>
                <w:szCs w:val="28"/>
                <w:lang w:val="en-US"/>
              </w:rPr>
              <w:t>.</w:t>
            </w:r>
          </w:p>
          <w:p w:rsidR="005D0AEE" w:rsidRDefault="005D0AEE" w:rsidP="005D0AEE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Was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sehen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wir</w:t>
            </w:r>
            <w:r w:rsidRPr="00442A2C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Ist</w:t>
            </w:r>
            <w:r w:rsidRPr="005D0AEE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das</w:t>
            </w:r>
            <w:r w:rsidRPr="005D0AEE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einen</w:t>
            </w:r>
            <w:r w:rsidRPr="005D0AEE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T</w:t>
            </w:r>
            <w:r w:rsidR="00986DE6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annenbaum? Das </w:t>
            </w:r>
            <w:proofErr w:type="gramStart"/>
            <w:r w:rsidR="00986DE6">
              <w:rPr>
                <w:rFonts w:ascii="Verdana" w:hAnsi="Verdana" w:cs="Times New Roman"/>
                <w:sz w:val="28"/>
                <w:szCs w:val="28"/>
                <w:lang w:val="en-US"/>
              </w:rPr>
              <w:t>ist  ein</w:t>
            </w:r>
            <w:proofErr w:type="gramEnd"/>
            <w:r w:rsidR="00986DE6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ungewöhn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-liche Tannenbaum. Er ist mit den Schneeflocken geschmückt. Hier gibt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lastRenderedPageBreak/>
              <w:t xml:space="preserve">es Wörter zum unser Thema “Winter”. </w:t>
            </w:r>
            <w:proofErr w:type="gramStart"/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Man muss</w:t>
            </w:r>
            <w:proofErr w:type="gramEnd"/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diese Wörter </w:t>
            </w:r>
            <w:r w:rsidR="00360F47">
              <w:rPr>
                <w:rFonts w:ascii="Verdana" w:hAnsi="Verdana" w:cs="Times New Roman"/>
                <w:sz w:val="28"/>
                <w:szCs w:val="28"/>
                <w:lang w:val="en-US"/>
              </w:rPr>
              <w:t>richtig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schreiben und lesen. Wer alles richtig macht</w:t>
            </w:r>
            <w:proofErr w:type="gramStart"/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,  bekommt</w:t>
            </w:r>
            <w:proofErr w:type="gramEnd"/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eine rote Schneeflocke. Wer ein Fehler hat, bekommt eine grüne Schneeflocke. Wer viele Fehler hat, bekommt eine blaue Schneeflocke. </w:t>
            </w:r>
          </w:p>
          <w:p w:rsidR="00442A2C" w:rsidRDefault="00442A2C" w:rsidP="005D0AE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Wer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beginnt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>?</w:t>
            </w:r>
          </w:p>
          <w:p w:rsidR="00442A2C" w:rsidRPr="00442A2C" w:rsidRDefault="00442A2C" w:rsidP="005D0AEE">
            <w:pPr>
              <w:pStyle w:val="a3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42A2C">
              <w:rPr>
                <w:rFonts w:ascii="Bookman Old Style" w:hAnsi="Bookman Old Style" w:cs="Times New Roman"/>
                <w:sz w:val="28"/>
                <w:szCs w:val="28"/>
              </w:rPr>
              <w:t>Слова для контроля:</w:t>
            </w:r>
          </w:p>
          <w:p w:rsidR="00442A2C" w:rsidRPr="00360F47" w:rsidRDefault="00442A2C" w:rsidP="005D0AEE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442A2C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W-nt-r, Es s-hn—t, der Hi—el, die S-nne, der S—nee, das We-t-r, k-lt, w-rm.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</w:p>
          <w:p w:rsidR="00442A2C" w:rsidRPr="00360F47" w:rsidRDefault="00442A2C" w:rsidP="005D0AEE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</w:p>
          <w:p w:rsidR="00442A2C" w:rsidRPr="00442A2C" w:rsidRDefault="00442A2C" w:rsidP="005D0AEE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Итоги этапа.</w:t>
            </w:r>
          </w:p>
        </w:tc>
        <w:tc>
          <w:tcPr>
            <w:tcW w:w="4678" w:type="dxa"/>
          </w:tcPr>
          <w:p w:rsidR="00DF4603" w:rsidRPr="00360F47" w:rsidRDefault="00DF4603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lastRenderedPageBreak/>
              <w:t>Обучающиеся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смотрят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презентацию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«</w:t>
            </w:r>
            <w:r>
              <w:rPr>
                <w:rFonts w:ascii="Verdana" w:hAnsi="Verdana" w:cs="Times New Roman"/>
                <w:sz w:val="28"/>
                <w:szCs w:val="28"/>
              </w:rPr>
              <w:t>Прогулка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по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лесу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>»</w:t>
            </w:r>
            <w:r w:rsidR="005D0AEE" w:rsidRPr="00360F47">
              <w:rPr>
                <w:rFonts w:ascii="Verdana" w:hAnsi="Verdana" w:cs="Times New Roman"/>
                <w:sz w:val="28"/>
                <w:szCs w:val="28"/>
              </w:rPr>
              <w:t xml:space="preserve">. </w:t>
            </w:r>
            <w:r w:rsidR="005D0AEE">
              <w:rPr>
                <w:rFonts w:ascii="Verdana" w:hAnsi="Verdana" w:cs="Times New Roman"/>
                <w:sz w:val="28"/>
                <w:szCs w:val="28"/>
              </w:rPr>
              <w:t>На</w:t>
            </w:r>
            <w:r w:rsidR="005D0AEE"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5D0AEE">
              <w:rPr>
                <w:rFonts w:ascii="Verdana" w:hAnsi="Verdana" w:cs="Times New Roman"/>
                <w:sz w:val="28"/>
                <w:szCs w:val="28"/>
              </w:rPr>
              <w:t>слайде</w:t>
            </w:r>
            <w:r w:rsidR="005D0AEE"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5D0AEE">
              <w:rPr>
                <w:rFonts w:ascii="Verdana" w:hAnsi="Verdana" w:cs="Times New Roman"/>
                <w:sz w:val="28"/>
                <w:szCs w:val="28"/>
              </w:rPr>
              <w:t>появляется</w:t>
            </w:r>
            <w:r w:rsidR="005D0AEE"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5D0AEE">
              <w:rPr>
                <w:rFonts w:ascii="Verdana" w:hAnsi="Verdana" w:cs="Times New Roman"/>
                <w:sz w:val="28"/>
                <w:szCs w:val="28"/>
              </w:rPr>
              <w:t>ё</w:t>
            </w:r>
            <w:r>
              <w:rPr>
                <w:rFonts w:ascii="Verdana" w:hAnsi="Verdana" w:cs="Times New Roman"/>
                <w:sz w:val="28"/>
                <w:szCs w:val="28"/>
              </w:rPr>
              <w:t>лка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. </w:t>
            </w:r>
          </w:p>
          <w:p w:rsidR="00DF4603" w:rsidRPr="00360F47" w:rsidRDefault="005D0AEE" w:rsidP="00DF4603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В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классе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тоже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есть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</w:rPr>
              <w:t>ё</w:t>
            </w:r>
            <w:r w:rsidR="00DF4603">
              <w:rPr>
                <w:rFonts w:ascii="Verdana" w:hAnsi="Verdana" w:cs="Times New Roman"/>
                <w:sz w:val="28"/>
                <w:szCs w:val="28"/>
              </w:rPr>
              <w:t>лка</w:t>
            </w:r>
            <w:r w:rsidR="00DF4603" w:rsidRPr="00360F47">
              <w:rPr>
                <w:rFonts w:ascii="Verdana" w:hAnsi="Verdana" w:cs="Times New Roman"/>
                <w:sz w:val="28"/>
                <w:szCs w:val="28"/>
              </w:rPr>
              <w:t xml:space="preserve">, </w:t>
            </w:r>
            <w:r w:rsidR="00DF4603">
              <w:rPr>
                <w:rFonts w:ascii="Verdana" w:hAnsi="Verdana" w:cs="Times New Roman"/>
                <w:sz w:val="28"/>
                <w:szCs w:val="28"/>
              </w:rPr>
              <w:t>но</w:t>
            </w:r>
            <w:r w:rsidR="00DF4603" w:rsidRPr="00442A2C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="00DF4603">
              <w:rPr>
                <w:rFonts w:ascii="Verdana" w:hAnsi="Verdana" w:cs="Times New Roman"/>
                <w:sz w:val="28"/>
                <w:szCs w:val="28"/>
              </w:rPr>
              <w:t xml:space="preserve">необычная, а украшенная </w:t>
            </w:r>
            <w:r w:rsidR="00DF4603">
              <w:rPr>
                <w:rFonts w:ascii="Verdana" w:hAnsi="Verdana" w:cs="Times New Roman"/>
                <w:sz w:val="28"/>
                <w:szCs w:val="28"/>
              </w:rPr>
              <w:lastRenderedPageBreak/>
              <w:t>снежинками со словами с пропущенными буквами по теме «Зима». Нужно подойти, снять снежинку со словом, вставить букву, прочитать слово и перевести его. За ответ дети получают снежинки разного цвета. Красная снежинка – «все верно», зеленая – «есть ошибки», синяя – «совсем не верно».</w:t>
            </w:r>
          </w:p>
          <w:p w:rsidR="00442A2C" w:rsidRPr="00442A2C" w:rsidRDefault="00442A2C" w:rsidP="00DF4603">
            <w:pPr>
              <w:pStyle w:val="a3"/>
              <w:rPr>
                <w:rFonts w:ascii="Bookman Old Style" w:hAnsi="Bookman Old Style" w:cs="Times New Roman"/>
                <w:sz w:val="28"/>
                <w:szCs w:val="28"/>
              </w:rPr>
            </w:pPr>
            <w:r w:rsidRPr="00442A2C">
              <w:rPr>
                <w:rFonts w:ascii="Bookman Old Style" w:hAnsi="Bookman Old Style" w:cs="Times New Roman"/>
                <w:sz w:val="28"/>
                <w:szCs w:val="28"/>
              </w:rPr>
              <w:t>(Фронтальная работа)</w:t>
            </w:r>
          </w:p>
        </w:tc>
      </w:tr>
    </w:tbl>
    <w:p w:rsidR="00DF4603" w:rsidRPr="00DF4603" w:rsidRDefault="00DF4603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D44CC1" w:rsidRDefault="00442A2C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  <w:lang w:val="en-US"/>
        </w:rPr>
        <w:t>IV</w:t>
      </w:r>
      <w:r w:rsidRPr="00442A2C">
        <w:rPr>
          <w:rFonts w:ascii="Verdana" w:hAnsi="Verdana" w:cs="Times New Roman"/>
          <w:sz w:val="28"/>
          <w:szCs w:val="28"/>
        </w:rPr>
        <w:t xml:space="preserve">. </w:t>
      </w:r>
      <w:r>
        <w:rPr>
          <w:rFonts w:ascii="Verdana" w:hAnsi="Verdana" w:cs="Times New Roman"/>
          <w:sz w:val="28"/>
          <w:szCs w:val="28"/>
        </w:rPr>
        <w:t>Развитие умений в чтении. Техника чтения вслух.</w:t>
      </w:r>
    </w:p>
    <w:p w:rsidR="007A58DA" w:rsidRDefault="007A58DA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5779"/>
        <w:gridCol w:w="4678"/>
      </w:tblGrid>
      <w:tr w:rsidR="00442A2C" w:rsidRPr="00442A2C" w:rsidTr="00442A2C">
        <w:tc>
          <w:tcPr>
            <w:tcW w:w="5779" w:type="dxa"/>
          </w:tcPr>
          <w:p w:rsidR="00442A2C" w:rsidRDefault="00442A2C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 w:rsidRPr="00442A2C">
              <w:rPr>
                <w:rFonts w:ascii="Bookman Old Style" w:hAnsi="Bookman Old Style" w:cs="Times New Roman"/>
                <w:sz w:val="28"/>
                <w:szCs w:val="28"/>
              </w:rPr>
              <w:t>Просмотр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442A2C">
              <w:rPr>
                <w:rFonts w:ascii="Bookman Old Style" w:hAnsi="Bookman Old Style" w:cs="Times New Roman"/>
                <w:sz w:val="28"/>
                <w:szCs w:val="28"/>
              </w:rPr>
              <w:t>презентации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442A2C">
              <w:rPr>
                <w:rFonts w:ascii="Bookman Old Style" w:hAnsi="Bookman Old Style" w:cs="Times New Roman"/>
                <w:sz w:val="28"/>
                <w:szCs w:val="28"/>
              </w:rPr>
              <w:t>далее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          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Im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Wald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leben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viele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Tiere</w:t>
            </w:r>
            <w:r w:rsidRPr="00360F47">
              <w:rPr>
                <w:rFonts w:ascii="Verdana" w:hAnsi="Verdana" w:cs="Times New Roman"/>
                <w:sz w:val="28"/>
                <w:szCs w:val="28"/>
              </w:rPr>
              <w:t xml:space="preserve">.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Was sehen wir? Sind das Eichhörnchen und ihr Sohn?  Sie sprechen. Worüber sprechen sie? Wollen wir lesen!</w:t>
            </w:r>
          </w:p>
          <w:p w:rsidR="007A58DA" w:rsidRDefault="007A58DA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7A58DA" w:rsidRPr="007A58DA" w:rsidRDefault="007A58DA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Ответы детей оцениваются.</w:t>
            </w:r>
          </w:p>
        </w:tc>
        <w:tc>
          <w:tcPr>
            <w:tcW w:w="4678" w:type="dxa"/>
          </w:tcPr>
          <w:p w:rsidR="00442A2C" w:rsidRDefault="00442A2C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Обучающиеся видят на экране белку и ее сына. (Игрушки белки</w:t>
            </w:r>
            <w:r w:rsidR="007A58DA">
              <w:rPr>
                <w:rFonts w:ascii="Verdana" w:hAnsi="Verdana" w:cs="Times New Roman"/>
                <w:sz w:val="28"/>
                <w:szCs w:val="28"/>
              </w:rPr>
              <w:t xml:space="preserve">) </w:t>
            </w:r>
          </w:p>
          <w:p w:rsidR="007A58DA" w:rsidRPr="00442A2C" w:rsidRDefault="007A58DA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Чтение диалога мамы-белки и её сына по ролям (с. учебника 89-90).</w:t>
            </w:r>
          </w:p>
        </w:tc>
      </w:tr>
    </w:tbl>
    <w:p w:rsidR="00442A2C" w:rsidRDefault="00442A2C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7A58DA" w:rsidRDefault="007A58DA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  <w:lang w:val="en-US"/>
        </w:rPr>
        <w:t>V</w:t>
      </w:r>
      <w:r w:rsidRPr="007A58DA">
        <w:rPr>
          <w:rFonts w:ascii="Verdana" w:hAnsi="Verdana" w:cs="Times New Roman"/>
          <w:sz w:val="28"/>
          <w:szCs w:val="28"/>
        </w:rPr>
        <w:t>.</w:t>
      </w:r>
      <w:r>
        <w:rPr>
          <w:rFonts w:ascii="Verdana" w:hAnsi="Verdana" w:cs="Times New Roman"/>
          <w:sz w:val="28"/>
          <w:szCs w:val="28"/>
        </w:rPr>
        <w:t xml:space="preserve"> Физминутка </w:t>
      </w:r>
    </w:p>
    <w:p w:rsidR="007A58DA" w:rsidRDefault="007A58DA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Электронная новогодняя физминутка.</w:t>
      </w:r>
    </w:p>
    <w:p w:rsidR="007A58DA" w:rsidRDefault="007A58DA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7A58DA" w:rsidRDefault="007A58DA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  <w:lang w:val="en-US"/>
        </w:rPr>
        <w:t>VI</w:t>
      </w:r>
      <w:r w:rsidRPr="007A58DA">
        <w:rPr>
          <w:rFonts w:ascii="Verdana" w:hAnsi="Verdana" w:cs="Times New Roman"/>
          <w:sz w:val="28"/>
          <w:szCs w:val="28"/>
        </w:rPr>
        <w:t>.</w:t>
      </w:r>
      <w:r>
        <w:rPr>
          <w:rFonts w:ascii="Verdana" w:hAnsi="Verdana" w:cs="Times New Roman"/>
          <w:sz w:val="28"/>
          <w:szCs w:val="28"/>
        </w:rPr>
        <w:t xml:space="preserve"> Развитие умений в говорении в монологической форме.</w:t>
      </w:r>
    </w:p>
    <w:p w:rsidR="007A58DA" w:rsidRDefault="007A58DA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tbl>
      <w:tblPr>
        <w:tblStyle w:val="a4"/>
        <w:tblW w:w="0" w:type="auto"/>
        <w:tblInd w:w="-993" w:type="dxa"/>
        <w:tblLook w:val="04A0"/>
      </w:tblPr>
      <w:tblGrid>
        <w:gridCol w:w="5779"/>
        <w:gridCol w:w="4678"/>
      </w:tblGrid>
      <w:tr w:rsidR="007A58DA" w:rsidRPr="007A58DA" w:rsidTr="007A58DA">
        <w:tc>
          <w:tcPr>
            <w:tcW w:w="5779" w:type="dxa"/>
          </w:tcPr>
          <w:p w:rsidR="007A58DA" w:rsidRPr="00360F47" w:rsidRDefault="007A58DA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Kinder! Die Weise Eule gibt uns noch eine Aufgabe. Man muss über den Winter erzählen. K</w:t>
            </w:r>
            <w:r w:rsidRPr="00B554F9">
              <w:rPr>
                <w:rFonts w:ascii="Verdana" w:hAnsi="Verdana" w:cs="Times New Roman"/>
                <w:sz w:val="28"/>
                <w:szCs w:val="28"/>
              </w:rPr>
              <w:t>ö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nnen</w:t>
            </w:r>
            <w:r w:rsidRPr="00B554F9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wir</w:t>
            </w:r>
            <w:r w:rsidRPr="00B554F9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das</w:t>
            </w:r>
            <w:r w:rsidRPr="00B554F9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machen</w:t>
            </w:r>
            <w:r w:rsidRPr="00B554F9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oder</w:t>
            </w:r>
            <w:r w:rsidRPr="00B554F9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nein</w:t>
            </w:r>
            <w:r w:rsidRPr="00B554F9">
              <w:rPr>
                <w:rFonts w:ascii="Verdana" w:hAnsi="Verdana" w:cs="Times New Roman"/>
                <w:sz w:val="28"/>
                <w:szCs w:val="28"/>
              </w:rPr>
              <w:t xml:space="preserve">? </w:t>
            </w:r>
            <w:r w:rsidR="00B554F9">
              <w:rPr>
                <w:rFonts w:ascii="Verdana" w:hAnsi="Verdana" w:cs="Times New Roman"/>
                <w:sz w:val="28"/>
                <w:szCs w:val="28"/>
                <w:lang w:val="en-US"/>
              </w:rPr>
              <w:t>Warum</w:t>
            </w:r>
            <w:r w:rsidR="00B554F9" w:rsidRPr="00B554F9">
              <w:rPr>
                <w:rFonts w:ascii="Verdana" w:hAnsi="Verdana" w:cs="Times New Roman"/>
                <w:sz w:val="28"/>
                <w:szCs w:val="28"/>
              </w:rPr>
              <w:t xml:space="preserve">? </w:t>
            </w:r>
          </w:p>
          <w:p w:rsidR="00B554F9" w:rsidRPr="00360F47" w:rsidRDefault="00B554F9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B554F9" w:rsidRPr="00360F47" w:rsidRDefault="00B554F9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B554F9" w:rsidRPr="00360F47" w:rsidRDefault="00B554F9" w:rsidP="00D44CC1">
            <w:pPr>
              <w:pStyle w:val="a3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554F9">
              <w:rPr>
                <w:rFonts w:ascii="Bookman Old Style" w:hAnsi="Bookman Old Style" w:cs="Times New Roman"/>
                <w:sz w:val="28"/>
                <w:szCs w:val="28"/>
              </w:rPr>
              <w:t>Предложения для составления рассказа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</w:rPr>
              <w:t>:</w:t>
            </w:r>
          </w:p>
          <w:p w:rsidR="00B554F9" w:rsidRPr="00360F47" w:rsidRDefault="00B554F9" w:rsidP="00D44CC1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Es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schneit (nicht)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.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Es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ist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Winter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.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Der Himmel ist grau (blau). Die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Sonne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scheint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(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nicht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).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Es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ist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kalt</w:t>
            </w:r>
            <w:r w:rsidRPr="00360F47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. </w:t>
            </w:r>
            <w:r w:rsidRPr="00B554F9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Das Wetter ist gut. Alles ist weiβ.</w:t>
            </w:r>
          </w:p>
          <w:p w:rsidR="00B554F9" w:rsidRPr="00360F47" w:rsidRDefault="00B554F9" w:rsidP="00D44CC1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  <w:p w:rsidR="00B554F9" w:rsidRPr="00360F47" w:rsidRDefault="00B554F9" w:rsidP="00D44CC1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  <w:p w:rsidR="00B554F9" w:rsidRPr="00360F47" w:rsidRDefault="00B554F9" w:rsidP="00D44CC1">
            <w:pPr>
              <w:pStyle w:val="a3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  <w:p w:rsidR="00B554F9" w:rsidRDefault="00B554F9" w:rsidP="00D44CC1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</w:p>
          <w:p w:rsidR="00B554F9" w:rsidRPr="00B554F9" w:rsidRDefault="00B554F9" w:rsidP="00D44CC1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Wer möchtet noch über den Winterwetter erzählen?</w:t>
            </w:r>
          </w:p>
        </w:tc>
        <w:tc>
          <w:tcPr>
            <w:tcW w:w="4678" w:type="dxa"/>
          </w:tcPr>
          <w:p w:rsidR="007A58DA" w:rsidRDefault="007A58DA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lastRenderedPageBreak/>
              <w:t xml:space="preserve">Дети отвечают на вопрос учителя. </w:t>
            </w:r>
          </w:p>
          <w:p w:rsidR="007A58DA" w:rsidRPr="00360F47" w:rsidRDefault="007A58DA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Сообща, дети пришли к выводу, что лучше сначала составить предложения, а потом рассказать их.</w:t>
            </w:r>
          </w:p>
          <w:p w:rsidR="00B554F9" w:rsidRDefault="00B554F9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  <w:p w:rsidR="00B554F9" w:rsidRDefault="00B554F9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Работа в парах. Дети составляют из карточек предложения и кладут их по порядку рассказа о зиме. Один человек (или два) работают у доски. Затем проверка работы. Стоящие у </w:t>
            </w:r>
            <w:r>
              <w:rPr>
                <w:rFonts w:ascii="Verdana" w:hAnsi="Verdana" w:cs="Times New Roman"/>
                <w:sz w:val="28"/>
                <w:szCs w:val="28"/>
              </w:rPr>
              <w:lastRenderedPageBreak/>
              <w:t xml:space="preserve">доски рассказывают затем о зимней погоде. </w:t>
            </w:r>
          </w:p>
          <w:p w:rsidR="00B554F9" w:rsidRPr="00B554F9" w:rsidRDefault="00B554F9" w:rsidP="00B554F9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</w:tbl>
    <w:p w:rsidR="007A58DA" w:rsidRDefault="007A58DA" w:rsidP="00D44CC1">
      <w:pPr>
        <w:pStyle w:val="a3"/>
        <w:ind w:left="-993"/>
        <w:rPr>
          <w:rFonts w:ascii="Verdana" w:hAnsi="Verdana" w:cs="Times New Roman"/>
          <w:sz w:val="28"/>
          <w:szCs w:val="28"/>
          <w:lang w:val="en-US"/>
        </w:rPr>
      </w:pPr>
    </w:p>
    <w:p w:rsidR="00B554F9" w:rsidRDefault="00B554F9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  <w:lang w:val="en-US"/>
        </w:rPr>
        <w:t xml:space="preserve">VII. </w:t>
      </w:r>
      <w:r>
        <w:rPr>
          <w:rFonts w:ascii="Verdana" w:hAnsi="Verdana" w:cs="Times New Roman"/>
          <w:sz w:val="28"/>
          <w:szCs w:val="28"/>
        </w:rPr>
        <w:t>Рефлексия. Выставление оценок.</w:t>
      </w:r>
    </w:p>
    <w:tbl>
      <w:tblPr>
        <w:tblStyle w:val="a4"/>
        <w:tblW w:w="0" w:type="auto"/>
        <w:tblInd w:w="-993" w:type="dxa"/>
        <w:tblLook w:val="04A0"/>
      </w:tblPr>
      <w:tblGrid>
        <w:gridCol w:w="5779"/>
        <w:gridCol w:w="4678"/>
      </w:tblGrid>
      <w:tr w:rsidR="00B554F9" w:rsidRPr="00A21369" w:rsidTr="00B554F9">
        <w:tc>
          <w:tcPr>
            <w:tcW w:w="5779" w:type="dxa"/>
          </w:tcPr>
          <w:p w:rsidR="00B554F9" w:rsidRDefault="00B554F9" w:rsidP="00D44CC1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Kinder! Unser Ausflug ist beendet. </w:t>
            </w:r>
            <w:r w:rsidR="00A21369">
              <w:rPr>
                <w:rFonts w:ascii="Verdana" w:hAnsi="Verdana" w:cs="Times New Roman"/>
                <w:sz w:val="28"/>
                <w:szCs w:val="28"/>
                <w:lang w:val="en-US"/>
              </w:rPr>
              <w:t>War es interessant oder nein? Warum?</w:t>
            </w:r>
          </w:p>
          <w:p w:rsidR="00A21369" w:rsidRPr="00A21369" w:rsidRDefault="00A21369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  <w:lang w:val="en-US"/>
              </w:rPr>
              <w:t>Wer hat viele Schneeflocken?</w:t>
            </w:r>
          </w:p>
          <w:p w:rsidR="00A21369" w:rsidRPr="00B554F9" w:rsidRDefault="00A21369" w:rsidP="00D44CC1">
            <w:pPr>
              <w:pStyle w:val="a3"/>
              <w:rPr>
                <w:rFonts w:ascii="Verdana" w:hAnsi="Verdana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B554F9" w:rsidRPr="00A21369" w:rsidRDefault="00A21369" w:rsidP="00D44CC1">
            <w:pPr>
              <w:pStyle w:val="a3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Обучающиеся оценивают себя, свою работу на уроке. Получают оценки учителя и одноклассников.</w:t>
            </w:r>
          </w:p>
        </w:tc>
      </w:tr>
    </w:tbl>
    <w:p w:rsidR="00B554F9" w:rsidRDefault="00B554F9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A21369" w:rsidRDefault="00A21369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  <w:lang w:val="en-US"/>
        </w:rPr>
        <w:t>VIII</w:t>
      </w:r>
      <w:r w:rsidRPr="00A21369">
        <w:rPr>
          <w:rFonts w:ascii="Verdana" w:hAnsi="Verdana" w:cs="Times New Roman"/>
          <w:sz w:val="28"/>
          <w:szCs w:val="28"/>
        </w:rPr>
        <w:t xml:space="preserve">. </w:t>
      </w:r>
      <w:r>
        <w:rPr>
          <w:rFonts w:ascii="Verdana" w:hAnsi="Verdana" w:cs="Times New Roman"/>
          <w:sz w:val="28"/>
          <w:szCs w:val="28"/>
        </w:rPr>
        <w:t>Подведение итогов урока. Домашнее задание.</w:t>
      </w:r>
    </w:p>
    <w:p w:rsidR="00A21369" w:rsidRDefault="00A21369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A21369" w:rsidRPr="00A21369" w:rsidRDefault="00A21369" w:rsidP="00D44CC1">
      <w:pPr>
        <w:pStyle w:val="a3"/>
        <w:ind w:left="-99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Выполнить упражнение в Рабочей тетради с. 75 №2.</w:t>
      </w:r>
    </w:p>
    <w:p w:rsidR="008F76EE" w:rsidRPr="00A21369" w:rsidRDefault="008F76EE" w:rsidP="008F76EE">
      <w:pPr>
        <w:pStyle w:val="a3"/>
        <w:rPr>
          <w:rFonts w:ascii="Verdana" w:hAnsi="Verdana" w:cs="Times New Roman"/>
          <w:sz w:val="28"/>
          <w:szCs w:val="28"/>
        </w:rPr>
      </w:pPr>
    </w:p>
    <w:p w:rsidR="008F76EE" w:rsidRPr="00A21369" w:rsidRDefault="008F76EE" w:rsidP="008F76EE">
      <w:pPr>
        <w:pStyle w:val="a3"/>
        <w:rPr>
          <w:rFonts w:ascii="Verdana" w:hAnsi="Verdana" w:cs="Times New Roman"/>
          <w:sz w:val="28"/>
          <w:szCs w:val="28"/>
        </w:rPr>
      </w:pPr>
    </w:p>
    <w:p w:rsidR="008F76EE" w:rsidRPr="00A21369" w:rsidRDefault="008F76EE" w:rsidP="008F76EE">
      <w:pPr>
        <w:pStyle w:val="a3"/>
        <w:rPr>
          <w:rFonts w:ascii="Verdana" w:hAnsi="Verdana" w:cs="Times New Roman"/>
          <w:sz w:val="28"/>
          <w:szCs w:val="28"/>
        </w:rPr>
      </w:pPr>
    </w:p>
    <w:p w:rsidR="008F76EE" w:rsidRPr="00A21369" w:rsidRDefault="008F76EE" w:rsidP="008F76EE">
      <w:pPr>
        <w:pStyle w:val="a3"/>
        <w:rPr>
          <w:rFonts w:ascii="Verdana" w:hAnsi="Verdana" w:cs="Times New Roman"/>
          <w:sz w:val="28"/>
          <w:szCs w:val="28"/>
        </w:rPr>
      </w:pPr>
    </w:p>
    <w:p w:rsidR="008F76EE" w:rsidRPr="00A21369" w:rsidRDefault="008F76EE" w:rsidP="008F76EE">
      <w:pPr>
        <w:pStyle w:val="a3"/>
        <w:rPr>
          <w:rFonts w:ascii="Verdana" w:hAnsi="Verdana" w:cs="Times New Roman"/>
          <w:sz w:val="28"/>
          <w:szCs w:val="28"/>
        </w:rPr>
      </w:pPr>
    </w:p>
    <w:p w:rsidR="00132302" w:rsidRPr="00A21369" w:rsidRDefault="00132302" w:rsidP="00317BC2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317BC2" w:rsidRPr="00A21369" w:rsidRDefault="00317BC2" w:rsidP="00317BC2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317BC2" w:rsidRPr="00A21369" w:rsidRDefault="00317BC2" w:rsidP="00317BC2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sectPr w:rsidR="00317BC2" w:rsidRPr="00A21369" w:rsidSect="00317BC2">
      <w:pgSz w:w="11906" w:h="16838"/>
      <w:pgMar w:top="709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35A"/>
    <w:multiLevelType w:val="hybridMultilevel"/>
    <w:tmpl w:val="192C059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CAF73AF"/>
    <w:multiLevelType w:val="hybridMultilevel"/>
    <w:tmpl w:val="878455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AB145F5"/>
    <w:multiLevelType w:val="hybridMultilevel"/>
    <w:tmpl w:val="2E10809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B49292F"/>
    <w:multiLevelType w:val="hybridMultilevel"/>
    <w:tmpl w:val="4322BC8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C923708"/>
    <w:multiLevelType w:val="hybridMultilevel"/>
    <w:tmpl w:val="E21AB7F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CD84AC4"/>
    <w:multiLevelType w:val="hybridMultilevel"/>
    <w:tmpl w:val="081432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4FF230BC"/>
    <w:multiLevelType w:val="hybridMultilevel"/>
    <w:tmpl w:val="D3109E3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600D0CDB"/>
    <w:multiLevelType w:val="hybridMultilevel"/>
    <w:tmpl w:val="AECE80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65280DDE"/>
    <w:multiLevelType w:val="hybridMultilevel"/>
    <w:tmpl w:val="493CF6D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6ADE048E"/>
    <w:multiLevelType w:val="hybridMultilevel"/>
    <w:tmpl w:val="B4F0FB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49"/>
    <w:rsid w:val="00081692"/>
    <w:rsid w:val="00132302"/>
    <w:rsid w:val="00171D49"/>
    <w:rsid w:val="00203D31"/>
    <w:rsid w:val="002B53DC"/>
    <w:rsid w:val="00317BC2"/>
    <w:rsid w:val="00360F47"/>
    <w:rsid w:val="003E0A29"/>
    <w:rsid w:val="00442A2C"/>
    <w:rsid w:val="005446E9"/>
    <w:rsid w:val="005D0AEE"/>
    <w:rsid w:val="005D19A7"/>
    <w:rsid w:val="005D2EAA"/>
    <w:rsid w:val="006F044C"/>
    <w:rsid w:val="0070193F"/>
    <w:rsid w:val="007A58DA"/>
    <w:rsid w:val="007A7F14"/>
    <w:rsid w:val="0082571E"/>
    <w:rsid w:val="00877FCB"/>
    <w:rsid w:val="008F76EE"/>
    <w:rsid w:val="009250B1"/>
    <w:rsid w:val="00986DE6"/>
    <w:rsid w:val="009B53AD"/>
    <w:rsid w:val="00A21369"/>
    <w:rsid w:val="00A42633"/>
    <w:rsid w:val="00A905A1"/>
    <w:rsid w:val="00B554F9"/>
    <w:rsid w:val="00D03D35"/>
    <w:rsid w:val="00D44CC1"/>
    <w:rsid w:val="00D958BE"/>
    <w:rsid w:val="00DA631F"/>
    <w:rsid w:val="00DF4603"/>
    <w:rsid w:val="00F36131"/>
    <w:rsid w:val="00F6462C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49"/>
    <w:pPr>
      <w:spacing w:after="0" w:line="240" w:lineRule="auto"/>
    </w:pPr>
  </w:style>
  <w:style w:type="table" w:styleId="a4">
    <w:name w:val="Table Grid"/>
    <w:basedOn w:val="a1"/>
    <w:uiPriority w:val="59"/>
    <w:rsid w:val="0082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5551-BBB1-41D5-9918-B4F0E065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немецкого языка в 3 классе по теме</dc:title>
  <dc:subject>Что приносит нам зима?</dc:subject>
  <dc:creator>Юркова Елена Вадимовна</dc:creator>
  <cp:keywords>зима, немецкий язык, 3 класс</cp:keywords>
  <dc:description>Урок немецкого языка в 3 классе УМК И. Л. Бим по теме "Что приносит нам зима?" проведён Юрковой Еленой Вадимовной, уичтелем немецкого языка МБОУ города Мценска Орловской области "Средняя школа № 7"</dc:description>
  <cp:lastModifiedBy>USER</cp:lastModifiedBy>
  <cp:revision>8</cp:revision>
  <cp:lastPrinted>2013-12-18T19:56:00Z</cp:lastPrinted>
  <dcterms:created xsi:type="dcterms:W3CDTF">2013-12-14T19:05:00Z</dcterms:created>
  <dcterms:modified xsi:type="dcterms:W3CDTF">2018-11-03T21:20:00Z</dcterms:modified>
</cp:coreProperties>
</file>